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1083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Савчук Ирины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18810586240119012362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Савчук И.П.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18810586240119012362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19.02.2024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592593 от 12.05.2024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18810586240119012362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17.05.2024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Савчук Ирине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0412365400725010832420134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